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E3B0" w14:textId="786725B0" w:rsidR="00530514" w:rsidRPr="00E004A4" w:rsidRDefault="007D5E54" w:rsidP="000C37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F9DC1EB" wp14:editId="6286EDDC">
            <wp:simplePos x="0" y="0"/>
            <wp:positionH relativeFrom="column">
              <wp:posOffset>4907280</wp:posOffset>
            </wp:positionH>
            <wp:positionV relativeFrom="paragraph">
              <wp:posOffset>-256540</wp:posOffset>
            </wp:positionV>
            <wp:extent cx="1226820" cy="68293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la-300x167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6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6F7FF3" wp14:editId="2EE202F8">
            <wp:simplePos x="0" y="0"/>
            <wp:positionH relativeFrom="column">
              <wp:posOffset>3536950</wp:posOffset>
            </wp:positionH>
            <wp:positionV relativeFrom="paragraph">
              <wp:posOffset>-173355</wp:posOffset>
            </wp:positionV>
            <wp:extent cx="1252969" cy="642620"/>
            <wp:effectExtent l="0" t="0" r="444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la pentru ante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969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662D254" wp14:editId="17390DEE">
            <wp:simplePos x="0" y="0"/>
            <wp:positionH relativeFrom="column">
              <wp:posOffset>2680335</wp:posOffset>
            </wp:positionH>
            <wp:positionV relativeFrom="paragraph">
              <wp:posOffset>-303530</wp:posOffset>
            </wp:positionV>
            <wp:extent cx="853440" cy="8534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1C9E70" wp14:editId="2FB453BE">
            <wp:simplePos x="0" y="0"/>
            <wp:positionH relativeFrom="column">
              <wp:posOffset>1484630</wp:posOffset>
            </wp:positionH>
            <wp:positionV relativeFrom="paragraph">
              <wp:posOffset>-88900</wp:posOffset>
            </wp:positionV>
            <wp:extent cx="1158240" cy="455488"/>
            <wp:effectExtent l="0" t="0" r="381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MICA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45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186"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461DEF" wp14:editId="7015D8C5">
            <wp:simplePos x="0" y="0"/>
            <wp:positionH relativeFrom="column">
              <wp:posOffset>-77469</wp:posOffset>
            </wp:positionH>
            <wp:positionV relativeFrom="paragraph">
              <wp:posOffset>-113665</wp:posOffset>
            </wp:positionV>
            <wp:extent cx="1519634" cy="480060"/>
            <wp:effectExtent l="0" t="0" r="4445" b="0"/>
            <wp:wrapNone/>
            <wp:docPr id="8" name="Picture 8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e similarÄ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15" cy="4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9DE84" w14:textId="3483D746" w:rsidR="00530514" w:rsidRPr="00E004A4" w:rsidRDefault="00530514" w:rsidP="000C37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E9F4A6" w14:textId="76B281C2" w:rsidR="00530514" w:rsidRPr="00E004A4" w:rsidRDefault="00530514" w:rsidP="000C37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A51538" w14:textId="77777777" w:rsidR="00530514" w:rsidRPr="00E004A4" w:rsidRDefault="00530514" w:rsidP="00067BA3">
      <w:pPr>
        <w:pBdr>
          <w:top w:val="single" w:sz="4" w:space="1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39EBA7" w14:textId="77777777" w:rsidR="00530514" w:rsidRPr="00E004A4" w:rsidRDefault="00530514" w:rsidP="000C37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4F1915" w14:textId="77777777" w:rsidR="00530514" w:rsidRPr="00E004A4" w:rsidRDefault="00530514" w:rsidP="000C37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06FE10" w14:textId="05A7E32D" w:rsidR="00A41359" w:rsidRPr="00E004A4" w:rsidRDefault="00067BA3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04A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Către: </w:t>
      </w:r>
      <w:r w:rsidR="00A41359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Guvernul României</w:t>
      </w:r>
      <w:r w:rsidR="000C377B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</w:p>
    <w:p w14:paraId="1936F592" w14:textId="356681F2" w:rsidR="00A41359" w:rsidRPr="00E004A4" w:rsidRDefault="00067BA3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A41359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Asociația Municipiilor din România</w:t>
      </w:r>
      <w:r w:rsidR="000C377B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A41359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9A7A5C3" w14:textId="2913F744" w:rsidR="00A41359" w:rsidRPr="00E004A4" w:rsidRDefault="00067BA3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A41359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Asociația Orașelor din România</w:t>
      </w:r>
      <w:r w:rsidR="000C377B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A41359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3D57587" w14:textId="77777777" w:rsidR="00DC2824" w:rsidRDefault="00067BA3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A41359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Asociația Comunelor din România</w:t>
      </w:r>
      <w:r w:rsidR="00DC28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</w:p>
    <w:p w14:paraId="5D2EF943" w14:textId="21B1BD78" w:rsidR="00DC2824" w:rsidRDefault="00DC2824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ab/>
        <w:t xml:space="preserve"> Consiliul Naţional al Rectorilor</w:t>
      </w:r>
    </w:p>
    <w:p w14:paraId="3ABE7358" w14:textId="1D1DDD8A" w:rsidR="00DC2824" w:rsidRPr="00E004A4" w:rsidRDefault="00DC2824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ab/>
        <w:t xml:space="preserve"> Comunităţile academice din universităţ</w:t>
      </w:r>
      <w:r w:rsidR="00BA5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ile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româneşti</w:t>
      </w:r>
    </w:p>
    <w:p w14:paraId="65CAD8DF" w14:textId="31EEC459" w:rsidR="00A41359" w:rsidRPr="00E004A4" w:rsidRDefault="00A41359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CE6B7AC" w14:textId="6F53F786" w:rsidR="002F326D" w:rsidRPr="00E004A4" w:rsidRDefault="002F326D" w:rsidP="0053051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o-RO"/>
        </w:rPr>
      </w:pPr>
      <w:r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o-RO"/>
        </w:rPr>
        <w:t>Școala nu poate să înceapă, dacă nu sunt luate toate măsurile de siguranță!</w:t>
      </w:r>
    </w:p>
    <w:p w14:paraId="63D83262" w14:textId="7811D23C" w:rsidR="00A41359" w:rsidRPr="00E004A4" w:rsidRDefault="00A41359" w:rsidP="000C37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EBB3291" w14:textId="4CDD4238" w:rsidR="00A41359" w:rsidRPr="00E004A4" w:rsidRDefault="00530514" w:rsidP="000C37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Consiliul Național al Elevilor</w:t>
      </w:r>
      <w:r w:rsidR="00026653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Federația Națională a Asociațiilor de Părinți din Învățământul Preuniversitar</w:t>
      </w:r>
      <w:r w:rsidR="00026653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Federația Sindicatelor Libere din Învățământ</w:t>
      </w:r>
      <w:r w:rsidR="007D5E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1359" w:rsidRPr="00E004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Federația Sindicatelor din Educație „SPIRU HARET“</w:t>
      </w:r>
      <w:r w:rsidR="007D5E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și Federația Națională Sindicală „ALMA MATER“</w:t>
      </w:r>
      <w:r w:rsidR="00A41359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vă solicită să luați toate măsurile care se impun pentru a nu trasforma unitățile 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>şi instituţiile de învăţământ</w:t>
      </w:r>
      <w:r w:rsidR="00A41359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adevărate focare 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multiplicare a infecţiilor cu </w:t>
      </w:r>
      <w:r w:rsidR="00A41359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COVID-19. </w:t>
      </w:r>
    </w:p>
    <w:p w14:paraId="193BA663" w14:textId="37DA2CFD" w:rsidR="005A5039" w:rsidRPr="00E004A4" w:rsidRDefault="005A5039" w:rsidP="000C37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 toate că mai sunt doar două săptămâni 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>până la începutul anului școlar</w:t>
      </w:r>
      <w:r w:rsidR="00DC2824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  <w:r w:rsidR="002F326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majoritatea unităților de învățământ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sunt pregătite pentru prima zi de școală. 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Aceeaşi situaţie o regăsim şi 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î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>n inst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ituţiile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î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>nv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ăţământ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sup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erior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Lipsa informațiilor</w:t>
      </w:r>
      <w:r w:rsidR="002F326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, precum și a măsurilor concrete,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dus la instaurarea unei panici generalizate atât în rândul angajaților din învățământ, cât și al elevilor</w:t>
      </w:r>
      <w:r w:rsidR="00DC2824">
        <w:rPr>
          <w:rFonts w:ascii="Times New Roman" w:hAnsi="Times New Roman" w:cs="Times New Roman"/>
          <w:color w:val="000000" w:themeColor="text1"/>
          <w:sz w:val="28"/>
          <w:szCs w:val="28"/>
        </w:rPr>
        <w:t>, studenţilor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 părinților. </w:t>
      </w:r>
    </w:p>
    <w:p w14:paraId="606358F3" w14:textId="47FCB27D" w:rsidR="005A5039" w:rsidRPr="00E004A4" w:rsidRDefault="005A5039" w:rsidP="000C37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Este momentul să lasăți de-o parte </w:t>
      </w:r>
      <w:r w:rsidR="008561F7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discursul politicianist caracteristic campaniei electorale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 să vă implicați pentru 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pregăti școlile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şi universităţile 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pentru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noul 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an școlar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şi universitar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Fără </w:t>
      </w:r>
      <w:r w:rsidR="002F326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echipamente de protecție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, fără dezinfectan</w:t>
      </w:r>
      <w:r w:rsidR="00026653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ț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i,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fără personal suficient şi fără procedurile adecvate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>unei asemenea situaţii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școlile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şi universităţile </w:t>
      </w:r>
      <w:r w:rsidR="00C7058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nu pot să-și deschidă porțile</w:t>
      </w:r>
      <w:r w:rsidR="008561F7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6817E64B" w14:textId="7BFD0F2B" w:rsidR="00C7058D" w:rsidRPr="00E004A4" w:rsidRDefault="00C7058D" w:rsidP="000C37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Dincolo de ghiduri, recomandări și alte asemenea documente care sunt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>încă în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dezbater</w:t>
      </w:r>
      <w:r w:rsidR="009140A3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public</w:t>
      </w:r>
      <w:r w:rsidR="009140A3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situația din școli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şi din universităţi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este gravă: în fiecare zi primim zeci de telefoane de la membrii noștri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r w:rsidR="00E60B35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își exprimă nemulțumirea cauzat</w:t>
      </w:r>
      <w:r w:rsidR="00444956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r w:rsidR="00E60B35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incertitudinile </w:t>
      </w:r>
      <w:r w:rsidR="00444956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acestui început de an școl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 şi universitar. </w:t>
      </w:r>
    </w:p>
    <w:p w14:paraId="16B0DECA" w14:textId="6588A765" w:rsidR="00C7058D" w:rsidRPr="00E004A4" w:rsidRDefault="00C7058D" w:rsidP="000C37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Nici până acum nu ș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tim sigur cine asigură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dezinfectanții,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cine asigură măştile necesare protecţiei elevilor, studenţilor şi profesorilor,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cine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şi cu ce resurse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achiziționează laptopuri/tablete și pentr</w:t>
      </w:r>
      <w:r w:rsidR="000C377B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 categorii,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nu ştim dacă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angajații din învățământ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elevii 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şi studenţii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cu probleme medi</w:t>
      </w:r>
      <w:r w:rsidR="00B175A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ale grave vor veni sau nu la școală, iar lista poate continua. </w:t>
      </w:r>
    </w:p>
    <w:p w14:paraId="41F0A9E7" w14:textId="36ED98FA" w:rsidR="00C7058D" w:rsidRPr="00E004A4" w:rsidRDefault="00C7058D" w:rsidP="000C37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Starea de nesiguranță</w:t>
      </w:r>
      <w:r w:rsidR="000C377B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generalizată privind începutul de an școlar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şi universitar</w:t>
      </w:r>
      <w:r w:rsidR="0065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</w:t>
      </w:r>
      <w:r w:rsidR="000C377B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declarațiile care se bat cap în cap</w:t>
      </w:r>
      <w:r w:rsidR="00657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377B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creează probleme în rândul tuturor românilor. Cu toții suntem afectați în v</w:t>
      </w:r>
      <w:r w:rsidR="00EB55C6">
        <w:rPr>
          <w:rFonts w:ascii="Times New Roman" w:hAnsi="Times New Roman" w:cs="Times New Roman"/>
          <w:color w:val="000000" w:themeColor="text1"/>
          <w:sz w:val="28"/>
          <w:szCs w:val="28"/>
        </w:rPr>
        <w:t>reun fel sau altul, de la elevi şi studenţi,</w:t>
      </w:r>
      <w:r w:rsidR="000C377B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personalul angajat și până la părinți și bunici. </w:t>
      </w:r>
    </w:p>
    <w:p w14:paraId="36F04B97" w14:textId="1511D2D7" w:rsidR="00444956" w:rsidRPr="00E004A4" w:rsidRDefault="00444956" w:rsidP="000C377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Autoritățile din România trebuie să trateze cu </w:t>
      </w:r>
      <w:r w:rsidR="00D0207C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maximă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responsabilitate </w:t>
      </w:r>
      <w:r w:rsidR="00D0207C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situația din învățământ, având în vedere pericolul la care vor fi supuși elevii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, studenţii</w:t>
      </w:r>
      <w:r w:rsidR="00D0207C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 personalul din acest sector de activitate.</w:t>
      </w:r>
    </w:p>
    <w:p w14:paraId="38FD1C8B" w14:textId="00A33C2E" w:rsidR="000C377B" w:rsidRPr="00BA587C" w:rsidRDefault="000C377B" w:rsidP="000C377B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Având în vedere cele enumerate mai sus, vă solicităm ca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regim de urgență, să faceți dem</w:t>
      </w:r>
      <w:r w:rsidR="00530514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rsurile necesare pentru ca toate unitățile 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şi instituţiile 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învățământ 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ă fie pregătite pentru începutul de an școlar</w:t>
      </w:r>
      <w:r w:rsidR="00BA5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şi universitar</w:t>
      </w: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004A4" w:rsidRPr="000E7B2F">
        <w:rPr>
          <w:rFonts w:ascii="Times New Roman" w:hAnsi="Times New Roman" w:cs="Times New Roman"/>
          <w:sz w:val="28"/>
          <w:szCs w:val="28"/>
        </w:rPr>
        <w:t xml:space="preserve">De asemenea, considerăm că este necesară o întâlnire </w:t>
      </w:r>
      <w:r w:rsidR="00370350" w:rsidRPr="000E7B2F">
        <w:rPr>
          <w:rFonts w:ascii="Times New Roman" w:hAnsi="Times New Roman" w:cs="Times New Roman"/>
          <w:sz w:val="28"/>
          <w:szCs w:val="28"/>
        </w:rPr>
        <w:t xml:space="preserve">la care să participe reprezentanți ai Guvernului, ai autorităților </w:t>
      </w:r>
      <w:r w:rsidR="00370350" w:rsidRPr="00BA587C">
        <w:rPr>
          <w:rFonts w:ascii="Times New Roman" w:hAnsi="Times New Roman" w:cs="Times New Roman"/>
          <w:sz w:val="28"/>
          <w:szCs w:val="28"/>
        </w:rPr>
        <w:t>locale și ai actorilor din sistemul educațional</w:t>
      </w:r>
      <w:r w:rsidR="00BA587C">
        <w:rPr>
          <w:rFonts w:ascii="Times New Roman" w:hAnsi="Times New Roman" w:cs="Times New Roman"/>
          <w:sz w:val="28"/>
          <w:szCs w:val="28"/>
        </w:rPr>
        <w:t>,</w:t>
      </w:r>
      <w:r w:rsidR="00370350" w:rsidRPr="00BA587C">
        <w:rPr>
          <w:rFonts w:ascii="Times New Roman" w:hAnsi="Times New Roman" w:cs="Times New Roman"/>
          <w:sz w:val="28"/>
          <w:szCs w:val="28"/>
        </w:rPr>
        <w:t xml:space="preserve"> </w:t>
      </w:r>
      <w:r w:rsidR="00E004A4" w:rsidRPr="00BA587C">
        <w:rPr>
          <w:rFonts w:ascii="Times New Roman" w:hAnsi="Times New Roman" w:cs="Times New Roman"/>
          <w:sz w:val="28"/>
          <w:szCs w:val="28"/>
        </w:rPr>
        <w:t xml:space="preserve">pentru </w:t>
      </w:r>
      <w:r w:rsidR="00BA587C" w:rsidRPr="00BA587C">
        <w:rPr>
          <w:rFonts w:ascii="Times New Roman" w:hAnsi="Times New Roman" w:cs="Times New Roman"/>
          <w:sz w:val="28"/>
          <w:szCs w:val="28"/>
        </w:rPr>
        <w:t xml:space="preserve">a </w:t>
      </w:r>
      <w:r w:rsidR="00E004A4" w:rsidRPr="00BA587C">
        <w:rPr>
          <w:rFonts w:ascii="Times New Roman" w:hAnsi="Times New Roman" w:cs="Times New Roman"/>
          <w:sz w:val="28"/>
          <w:szCs w:val="28"/>
        </w:rPr>
        <w:t>discuta problemele la zi din sistemul educațional.</w:t>
      </w:r>
    </w:p>
    <w:p w14:paraId="64CDE6F0" w14:textId="69CEB128" w:rsidR="000C377B" w:rsidRPr="00E004A4" w:rsidRDefault="000C377B" w:rsidP="000C377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Nu uitați: școala este </w:t>
      </w:r>
      <w:r w:rsidR="00D0207C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bunul tuturor</w:t>
      </w:r>
      <w:r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D0207C" w:rsidRPr="00E004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 aceea trebuie făcut front comun pentru a o ajuta!</w:t>
      </w:r>
    </w:p>
    <w:p w14:paraId="39BC514B" w14:textId="0887897C" w:rsidR="00A41359" w:rsidRPr="00E004A4" w:rsidRDefault="00A41359" w:rsidP="00A4135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BD224D9" w14:textId="6DD51FBB" w:rsidR="00370350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Consiliul Național al Elevilor</w:t>
      </w:r>
    </w:p>
    <w:p w14:paraId="242F31C3" w14:textId="77777777" w:rsidR="00370350" w:rsidRDefault="00370350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486C2" w14:textId="66927652" w:rsidR="00530514" w:rsidRPr="00E004A4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Preşedinte: </w:t>
      </w:r>
      <w:r w:rsidR="00370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Rareș Voicu</w:t>
      </w:r>
    </w:p>
    <w:p w14:paraId="57F3CA1E" w14:textId="77777777" w:rsidR="0080373D" w:rsidRPr="00E004A4" w:rsidRDefault="0080373D" w:rsidP="0080373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97C37" w14:textId="58F27878" w:rsidR="0080373D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Federația Națională a Asociațiilor de Părinți</w:t>
      </w:r>
      <w:r w:rsidR="0080373D"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Învățământ Preuniverersitar</w:t>
      </w:r>
    </w:p>
    <w:p w14:paraId="690487A8" w14:textId="77777777" w:rsidR="00370350" w:rsidRPr="00E004A4" w:rsidRDefault="00370350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E866A3" w14:textId="228EF118" w:rsidR="00530514" w:rsidRPr="00E004A4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Preşedinte: </w:t>
      </w:r>
      <w:r w:rsidRPr="00E00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Iulian CRISTACHE</w:t>
      </w:r>
    </w:p>
    <w:p w14:paraId="06F14538" w14:textId="77777777" w:rsidR="0080373D" w:rsidRPr="00E004A4" w:rsidRDefault="0080373D" w:rsidP="0080373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9346E" w14:textId="40268915" w:rsidR="0080373D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Federaţia Sindicatelor Libere din Învăţământ</w:t>
      </w:r>
    </w:p>
    <w:p w14:paraId="2165C991" w14:textId="77777777" w:rsidR="00370350" w:rsidRPr="00E004A4" w:rsidRDefault="00370350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9C5E0" w14:textId="235D5DEB" w:rsidR="00530514" w:rsidRPr="00E004A4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Preşedinte: </w:t>
      </w:r>
      <w:r w:rsidRPr="00E00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Simion HANCESCU</w:t>
      </w:r>
    </w:p>
    <w:p w14:paraId="4013F03A" w14:textId="77777777" w:rsidR="0080373D" w:rsidRPr="00E004A4" w:rsidRDefault="0080373D" w:rsidP="0080373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E8C0E2" w14:textId="645B4B0B" w:rsidR="0080373D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>Federaţia Sindicatelor din Educație „SPIRU HARET”</w:t>
      </w:r>
    </w:p>
    <w:p w14:paraId="1D5AD192" w14:textId="77777777" w:rsidR="00370350" w:rsidRPr="00E004A4" w:rsidRDefault="00370350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B65607" w14:textId="025D7E80" w:rsidR="00530514" w:rsidRDefault="00530514" w:rsidP="008037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0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Preşedinte: </w:t>
      </w:r>
      <w:r w:rsidRPr="00E00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Marius Ovidiu NISTOR</w:t>
      </w:r>
    </w:p>
    <w:p w14:paraId="57CAA80D" w14:textId="149DD35E" w:rsidR="00A316CF" w:rsidRDefault="00A316CF" w:rsidP="008037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5C2830F" w14:textId="07AEDB9B" w:rsidR="00A316CF" w:rsidRDefault="00A316CF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Federația Națională Sindicală „ALMA MATER“</w:t>
      </w:r>
    </w:p>
    <w:p w14:paraId="5A2B809B" w14:textId="51F19618" w:rsidR="00A316CF" w:rsidRDefault="00A316CF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C18041D" w14:textId="647C55E2" w:rsidR="00A316CF" w:rsidRPr="00E004A4" w:rsidRDefault="00A316CF" w:rsidP="008037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Președinte: </w:t>
      </w:r>
      <w:r w:rsidRPr="00A31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Anton HADĂR</w:t>
      </w:r>
    </w:p>
    <w:p w14:paraId="52B2085A" w14:textId="77777777" w:rsidR="00A41359" w:rsidRPr="00E004A4" w:rsidRDefault="00A41359" w:rsidP="00A413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1359" w:rsidRPr="00E004A4" w:rsidSect="0080373D">
      <w:footerReference w:type="default" r:id="rId11"/>
      <w:pgSz w:w="12240" w:h="15840"/>
      <w:pgMar w:top="851" w:right="1134" w:bottom="851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CADF9" w14:textId="77777777" w:rsidR="00D96728" w:rsidRDefault="00D96728" w:rsidP="0080373D">
      <w:pPr>
        <w:spacing w:after="0" w:line="240" w:lineRule="auto"/>
      </w:pPr>
      <w:r>
        <w:separator/>
      </w:r>
    </w:p>
  </w:endnote>
  <w:endnote w:type="continuationSeparator" w:id="0">
    <w:p w14:paraId="745AA7A0" w14:textId="77777777" w:rsidR="00D96728" w:rsidRDefault="00D96728" w:rsidP="0080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3991"/>
      <w:docPartObj>
        <w:docPartGallery w:val="Page Numbers (Bottom of Page)"/>
        <w:docPartUnique/>
      </w:docPartObj>
    </w:sdtPr>
    <w:sdtEndPr/>
    <w:sdtContent>
      <w:p w14:paraId="04329046" w14:textId="75AD7FB5" w:rsidR="0080373D" w:rsidRDefault="0080373D" w:rsidP="0080373D">
        <w:pPr>
          <w:pStyle w:val="Footer"/>
          <w:pBdr>
            <w:top w:val="single" w:sz="4" w:space="1" w:color="auto"/>
          </w:pBdr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87C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15A5D6F7" w14:textId="77777777" w:rsidR="0080373D" w:rsidRDefault="0080373D" w:rsidP="0080373D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EEC46" w14:textId="77777777" w:rsidR="00D96728" w:rsidRDefault="00D96728" w:rsidP="0080373D">
      <w:pPr>
        <w:spacing w:after="0" w:line="240" w:lineRule="auto"/>
      </w:pPr>
      <w:r>
        <w:separator/>
      </w:r>
    </w:p>
  </w:footnote>
  <w:footnote w:type="continuationSeparator" w:id="0">
    <w:p w14:paraId="283C4693" w14:textId="77777777" w:rsidR="00D96728" w:rsidRDefault="00D96728" w:rsidP="0080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59"/>
    <w:rsid w:val="00026653"/>
    <w:rsid w:val="00067BA3"/>
    <w:rsid w:val="000841A3"/>
    <w:rsid w:val="000C377B"/>
    <w:rsid w:val="000E7B2F"/>
    <w:rsid w:val="00276DC0"/>
    <w:rsid w:val="002F326D"/>
    <w:rsid w:val="00316698"/>
    <w:rsid w:val="00370350"/>
    <w:rsid w:val="00444956"/>
    <w:rsid w:val="004F6186"/>
    <w:rsid w:val="00530514"/>
    <w:rsid w:val="00564333"/>
    <w:rsid w:val="005A5039"/>
    <w:rsid w:val="00657689"/>
    <w:rsid w:val="006B5B24"/>
    <w:rsid w:val="006E2319"/>
    <w:rsid w:val="007957A9"/>
    <w:rsid w:val="007D5E54"/>
    <w:rsid w:val="0080373D"/>
    <w:rsid w:val="008561F7"/>
    <w:rsid w:val="008E0262"/>
    <w:rsid w:val="009140A3"/>
    <w:rsid w:val="00A00493"/>
    <w:rsid w:val="00A04D9A"/>
    <w:rsid w:val="00A316CF"/>
    <w:rsid w:val="00A41359"/>
    <w:rsid w:val="00B175AD"/>
    <w:rsid w:val="00BA587C"/>
    <w:rsid w:val="00C7058D"/>
    <w:rsid w:val="00CF6211"/>
    <w:rsid w:val="00D0207C"/>
    <w:rsid w:val="00D24164"/>
    <w:rsid w:val="00D96728"/>
    <w:rsid w:val="00DB1E7B"/>
    <w:rsid w:val="00DC2824"/>
    <w:rsid w:val="00E004A4"/>
    <w:rsid w:val="00E60B35"/>
    <w:rsid w:val="00EB55C6"/>
    <w:rsid w:val="00ED1269"/>
    <w:rsid w:val="00F2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543E"/>
  <w15:docId w15:val="{63D30421-1AE7-4999-B00B-9E6FBA47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1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3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13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13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3D"/>
  </w:style>
  <w:style w:type="paragraph" w:styleId="Footer">
    <w:name w:val="footer"/>
    <w:basedOn w:val="Normal"/>
    <w:link w:val="FooterChar"/>
    <w:uiPriority w:val="99"/>
    <w:unhideWhenUsed/>
    <w:rsid w:val="0080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</cp:lastModifiedBy>
  <cp:revision>4</cp:revision>
  <dcterms:created xsi:type="dcterms:W3CDTF">2020-08-28T07:15:00Z</dcterms:created>
  <dcterms:modified xsi:type="dcterms:W3CDTF">2020-08-28T08:26:00Z</dcterms:modified>
</cp:coreProperties>
</file>